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CB" w:rsidRDefault="00C172CB" w:rsidP="00C172CB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1143000" cy="1152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2CB" w:rsidRPr="000D793E" w:rsidRDefault="00C172CB" w:rsidP="00C172CB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0D793E">
        <w:rPr>
          <w:rFonts w:ascii="Arial" w:hAnsi="Arial" w:cs="Arial"/>
          <w:b/>
          <w:sz w:val="36"/>
          <w:szCs w:val="36"/>
          <w:lang w:val="en-US"/>
        </w:rPr>
        <w:t>Australian Weightlifting Federation Limited</w:t>
      </w:r>
    </w:p>
    <w:p w:rsidR="00C172CB" w:rsidRPr="000D793E" w:rsidRDefault="007B501C" w:rsidP="00C172CB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AWF </w:t>
      </w:r>
      <w:r w:rsidR="006C492F">
        <w:rPr>
          <w:rFonts w:ascii="Arial" w:hAnsi="Arial" w:cs="Arial"/>
          <w:b/>
          <w:sz w:val="32"/>
          <w:szCs w:val="32"/>
          <w:lang w:val="en-US"/>
        </w:rPr>
        <w:t xml:space="preserve">MASTERS </w:t>
      </w:r>
      <w:r w:rsidR="002B05D8">
        <w:rPr>
          <w:rFonts w:ascii="Arial" w:hAnsi="Arial" w:cs="Arial"/>
          <w:b/>
          <w:sz w:val="32"/>
          <w:szCs w:val="32"/>
          <w:lang w:val="en-US"/>
        </w:rPr>
        <w:t>REPRESENTATIVE POLICY</w:t>
      </w:r>
      <w:r w:rsidR="0065796E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C172CB" w:rsidRPr="00A71B72" w:rsidRDefault="00C172CB" w:rsidP="00C172CB">
      <w:pPr>
        <w:rPr>
          <w:rFonts w:ascii="Arial" w:hAnsi="Arial" w:cs="Arial"/>
          <w:b/>
          <w:sz w:val="24"/>
          <w:szCs w:val="24"/>
          <w:lang w:val="en-US"/>
        </w:rPr>
      </w:pPr>
    </w:p>
    <w:p w:rsidR="00C172CB" w:rsidRDefault="00C172CB" w:rsidP="00C172CB">
      <w:pPr>
        <w:pStyle w:val="Default"/>
      </w:pPr>
    </w:p>
    <w:p w:rsidR="00C172CB" w:rsidRPr="000D793E" w:rsidRDefault="00C172CB" w:rsidP="00C172CB">
      <w:pPr>
        <w:pStyle w:val="Default"/>
        <w:ind w:right="400"/>
        <w:jc w:val="center"/>
        <w:rPr>
          <w:i/>
          <w:sz w:val="32"/>
          <w:szCs w:val="32"/>
        </w:rPr>
      </w:pPr>
      <w:r w:rsidRPr="000D793E">
        <w:rPr>
          <w:b/>
          <w:bCs/>
          <w:i/>
          <w:iCs/>
          <w:sz w:val="32"/>
          <w:szCs w:val="32"/>
        </w:rPr>
        <w:t xml:space="preserve">This </w:t>
      </w:r>
      <w:r w:rsidR="003A2B8E">
        <w:rPr>
          <w:b/>
          <w:bCs/>
          <w:i/>
          <w:iCs/>
          <w:sz w:val="32"/>
          <w:szCs w:val="32"/>
        </w:rPr>
        <w:t>Policy</w:t>
      </w:r>
      <w:r w:rsidRPr="000D793E">
        <w:rPr>
          <w:b/>
          <w:bCs/>
          <w:i/>
          <w:iCs/>
          <w:sz w:val="32"/>
          <w:szCs w:val="32"/>
        </w:rPr>
        <w:t xml:space="preserve"> is made by the Australian Weightlifting Federation </w:t>
      </w:r>
      <w:r w:rsidR="009F2C22">
        <w:rPr>
          <w:b/>
          <w:bCs/>
          <w:i/>
          <w:iCs/>
          <w:sz w:val="32"/>
          <w:szCs w:val="32"/>
        </w:rPr>
        <w:t xml:space="preserve">Limited </w:t>
      </w:r>
      <w:r w:rsidRPr="000D793E">
        <w:rPr>
          <w:b/>
          <w:bCs/>
          <w:i/>
          <w:iCs/>
          <w:sz w:val="32"/>
          <w:szCs w:val="32"/>
        </w:rPr>
        <w:t>(AWF) Board</w:t>
      </w:r>
      <w:r w:rsidR="003A2B8E">
        <w:rPr>
          <w:b/>
          <w:bCs/>
          <w:i/>
          <w:iCs/>
          <w:sz w:val="32"/>
          <w:szCs w:val="32"/>
        </w:rPr>
        <w:t xml:space="preserve"> </w:t>
      </w:r>
      <w:r w:rsidRPr="000D793E">
        <w:rPr>
          <w:b/>
          <w:bCs/>
          <w:i/>
          <w:iCs/>
          <w:sz w:val="32"/>
          <w:szCs w:val="32"/>
        </w:rPr>
        <w:t xml:space="preserve">under Clause </w:t>
      </w:r>
      <w:r w:rsidR="00DE2112">
        <w:rPr>
          <w:b/>
          <w:bCs/>
          <w:i/>
          <w:iCs/>
          <w:sz w:val="32"/>
          <w:szCs w:val="32"/>
        </w:rPr>
        <w:t>7.2</w:t>
      </w:r>
      <w:r w:rsidRPr="000D793E">
        <w:rPr>
          <w:b/>
          <w:bCs/>
          <w:i/>
          <w:iCs/>
          <w:sz w:val="32"/>
          <w:szCs w:val="32"/>
        </w:rPr>
        <w:t xml:space="preserve"> of the AWF Constitution. It is binding on AWF </w:t>
      </w:r>
      <w:r w:rsidR="00176821">
        <w:rPr>
          <w:b/>
          <w:bCs/>
          <w:i/>
          <w:iCs/>
          <w:sz w:val="32"/>
          <w:szCs w:val="32"/>
        </w:rPr>
        <w:t xml:space="preserve">Masters </w:t>
      </w:r>
      <w:r w:rsidRPr="000D793E">
        <w:rPr>
          <w:b/>
          <w:bCs/>
          <w:i/>
          <w:iCs/>
          <w:sz w:val="32"/>
          <w:szCs w:val="32"/>
        </w:rPr>
        <w:t>members</w:t>
      </w:r>
      <w:r w:rsidR="00F00BDB">
        <w:rPr>
          <w:b/>
          <w:bCs/>
          <w:i/>
          <w:iCs/>
          <w:sz w:val="32"/>
          <w:szCs w:val="32"/>
        </w:rPr>
        <w:t>.</w:t>
      </w:r>
      <w:r w:rsidRPr="000D793E">
        <w:rPr>
          <w:b/>
          <w:bCs/>
          <w:i/>
          <w:iCs/>
          <w:sz w:val="32"/>
          <w:szCs w:val="32"/>
        </w:rPr>
        <w:t xml:space="preserve"> </w:t>
      </w:r>
    </w:p>
    <w:p w:rsidR="00F00BDB" w:rsidRDefault="00F00BDB" w:rsidP="00C172CB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172CB" w:rsidRPr="000D793E" w:rsidRDefault="00C172CB" w:rsidP="00C172CB">
      <w:pPr>
        <w:jc w:val="center"/>
        <w:rPr>
          <w:rFonts w:ascii="Arial" w:hAnsi="Arial" w:cs="Arial"/>
          <w:i/>
        </w:rPr>
      </w:pPr>
      <w:r w:rsidRPr="000D793E">
        <w:rPr>
          <w:rFonts w:ascii="Arial" w:hAnsi="Arial" w:cs="Arial"/>
          <w:b/>
          <w:bCs/>
          <w:i/>
          <w:iCs/>
          <w:sz w:val="32"/>
          <w:szCs w:val="32"/>
        </w:rPr>
        <w:t xml:space="preserve">Approved by the AWF Board on </w:t>
      </w:r>
      <w:r w:rsidR="00F00BDB">
        <w:rPr>
          <w:rFonts w:ascii="Arial" w:hAnsi="Arial" w:cs="Arial"/>
          <w:b/>
          <w:bCs/>
          <w:i/>
          <w:iCs/>
          <w:sz w:val="32"/>
          <w:szCs w:val="32"/>
        </w:rPr>
        <w:t>15</w:t>
      </w:r>
      <w:r w:rsidR="00F00BDB" w:rsidRPr="00F00BDB">
        <w:rPr>
          <w:rFonts w:ascii="Arial" w:hAnsi="Arial" w:cs="Arial"/>
          <w:b/>
          <w:bCs/>
          <w:i/>
          <w:iCs/>
          <w:sz w:val="32"/>
          <w:szCs w:val="32"/>
          <w:vertAlign w:val="superscript"/>
        </w:rPr>
        <w:t>th</w:t>
      </w:r>
      <w:r w:rsidR="00F00BDB">
        <w:rPr>
          <w:rFonts w:ascii="Arial" w:hAnsi="Arial" w:cs="Arial"/>
          <w:b/>
          <w:bCs/>
          <w:i/>
          <w:iCs/>
          <w:sz w:val="32"/>
          <w:szCs w:val="32"/>
        </w:rPr>
        <w:t xml:space="preserve"> March </w:t>
      </w:r>
      <w:r w:rsidRPr="000D793E">
        <w:rPr>
          <w:rFonts w:ascii="Arial" w:hAnsi="Arial" w:cs="Arial"/>
          <w:b/>
          <w:bCs/>
          <w:i/>
          <w:iCs/>
          <w:sz w:val="32"/>
          <w:szCs w:val="32"/>
        </w:rPr>
        <w:t>201</w:t>
      </w:r>
      <w:r w:rsidR="002B05D8">
        <w:rPr>
          <w:rFonts w:ascii="Arial" w:hAnsi="Arial" w:cs="Arial"/>
          <w:b/>
          <w:bCs/>
          <w:i/>
          <w:iCs/>
          <w:sz w:val="32"/>
          <w:szCs w:val="32"/>
        </w:rPr>
        <w:t>5</w:t>
      </w:r>
    </w:p>
    <w:p w:rsidR="006C056E" w:rsidRDefault="002F24A7"/>
    <w:p w:rsidR="00A94728" w:rsidRDefault="00A94728"/>
    <w:p w:rsidR="00A94728" w:rsidRDefault="00A94728"/>
    <w:p w:rsidR="00A94728" w:rsidRDefault="00A94728"/>
    <w:p w:rsidR="006E3085" w:rsidRDefault="006E3085"/>
    <w:p w:rsidR="006E3085" w:rsidRDefault="006E3085"/>
    <w:p w:rsidR="006E3085" w:rsidRDefault="006E3085"/>
    <w:p w:rsidR="006E3085" w:rsidRDefault="006E3085"/>
    <w:p w:rsidR="00636438" w:rsidRDefault="00636438"/>
    <w:p w:rsidR="00636438" w:rsidRDefault="00636438"/>
    <w:p w:rsidR="00AF1CF6" w:rsidRDefault="00AF1CF6"/>
    <w:p w:rsidR="00E84A3C" w:rsidRDefault="00E84A3C" w:rsidP="00E84A3C">
      <w:pPr>
        <w:pStyle w:val="Default"/>
        <w:jc w:val="both"/>
        <w:rPr>
          <w:b/>
        </w:rPr>
      </w:pPr>
      <w:r w:rsidRPr="00B84EC6">
        <w:rPr>
          <w:b/>
        </w:rPr>
        <w:lastRenderedPageBreak/>
        <w:t xml:space="preserve">1. </w:t>
      </w:r>
      <w:r>
        <w:rPr>
          <w:b/>
        </w:rPr>
        <w:t xml:space="preserve">AWF </w:t>
      </w:r>
      <w:r w:rsidR="00176821">
        <w:rPr>
          <w:b/>
        </w:rPr>
        <w:t>MASTERS R</w:t>
      </w:r>
      <w:r w:rsidR="002B05D8">
        <w:rPr>
          <w:b/>
        </w:rPr>
        <w:t xml:space="preserve">EPRESENTATIVE </w:t>
      </w:r>
      <w:r>
        <w:rPr>
          <w:b/>
        </w:rPr>
        <w:t>POLICY</w:t>
      </w:r>
    </w:p>
    <w:p w:rsidR="00E84A3C" w:rsidRPr="00B84EC6" w:rsidRDefault="00E84A3C" w:rsidP="00E84A3C">
      <w:pPr>
        <w:pStyle w:val="Default"/>
        <w:jc w:val="both"/>
        <w:rPr>
          <w:b/>
        </w:rPr>
      </w:pPr>
    </w:p>
    <w:p w:rsidR="00E84A3C" w:rsidRDefault="00E84A3C" w:rsidP="00E84A3C">
      <w:pPr>
        <w:pStyle w:val="Default"/>
        <w:jc w:val="both"/>
      </w:pPr>
      <w:r w:rsidRPr="00ED0899">
        <w:t xml:space="preserve">This </w:t>
      </w:r>
      <w:r>
        <w:t>Policy</w:t>
      </w:r>
      <w:r w:rsidRPr="00ED0899">
        <w:t xml:space="preserve"> is made by </w:t>
      </w:r>
      <w:r>
        <w:t xml:space="preserve">Australian Weightlifting Federation </w:t>
      </w:r>
      <w:r w:rsidR="009F2C22">
        <w:t xml:space="preserve">Limited </w:t>
      </w:r>
      <w:r>
        <w:t>(AWF)</w:t>
      </w:r>
      <w:r w:rsidRPr="00ED0899">
        <w:t xml:space="preserve"> pursuant to clause </w:t>
      </w:r>
      <w:r w:rsidR="00DE2112">
        <w:t>7.2</w:t>
      </w:r>
      <w:r w:rsidRPr="00ED0899">
        <w:t xml:space="preserve"> of the Australia</w:t>
      </w:r>
      <w:r>
        <w:t xml:space="preserve">n Weightlifting Federation </w:t>
      </w:r>
      <w:r w:rsidR="009F2C22">
        <w:t xml:space="preserve">Limited </w:t>
      </w:r>
      <w:r>
        <w:t xml:space="preserve">Constitution. </w:t>
      </w:r>
    </w:p>
    <w:p w:rsidR="00E84A3C" w:rsidRDefault="00E84A3C" w:rsidP="00742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E2112" w:rsidRDefault="00DE2112" w:rsidP="00742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42FA6" w:rsidRDefault="00E84A3C" w:rsidP="00742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="00742FA6">
        <w:rPr>
          <w:rFonts w:ascii="Arial" w:hAnsi="Arial" w:cs="Arial"/>
          <w:b/>
          <w:bCs/>
          <w:sz w:val="24"/>
          <w:szCs w:val="24"/>
          <w:lang w:val="en-US"/>
        </w:rPr>
        <w:t>. INTRODUCTION</w:t>
      </w:r>
    </w:p>
    <w:p w:rsidR="00742FA6" w:rsidRDefault="00742FA6" w:rsidP="00742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0A7E" w:rsidRDefault="006C492F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Only </w:t>
      </w:r>
      <w:r w:rsidR="00176821">
        <w:rPr>
          <w:rFonts w:ascii="Arial" w:hAnsi="Arial" w:cs="Arial"/>
          <w:color w:val="000000"/>
          <w:sz w:val="24"/>
          <w:szCs w:val="24"/>
          <w:lang w:val="en-US"/>
        </w:rPr>
        <w:t xml:space="preserve">current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AWF individual ‘Masters’ members </w:t>
      </w:r>
      <w:r w:rsidR="00176821">
        <w:rPr>
          <w:rFonts w:ascii="Arial" w:hAnsi="Arial" w:cs="Arial"/>
          <w:color w:val="000000"/>
          <w:sz w:val="24"/>
          <w:szCs w:val="24"/>
          <w:lang w:val="en-US"/>
        </w:rPr>
        <w:t xml:space="preserve">are eligible to </w:t>
      </w:r>
      <w:r>
        <w:rPr>
          <w:rFonts w:ascii="Arial" w:hAnsi="Arial" w:cs="Arial"/>
          <w:color w:val="000000"/>
          <w:sz w:val="24"/>
          <w:szCs w:val="24"/>
          <w:lang w:val="en-US"/>
        </w:rPr>
        <w:t>contest</w:t>
      </w:r>
      <w:r w:rsidR="00720A7E">
        <w:rPr>
          <w:rFonts w:ascii="Arial" w:hAnsi="Arial" w:cs="Arial"/>
          <w:color w:val="000000"/>
          <w:sz w:val="24"/>
          <w:szCs w:val="24"/>
          <w:lang w:val="en-US"/>
        </w:rPr>
        <w:t xml:space="preserve"> AWF and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="00176821">
        <w:rPr>
          <w:rFonts w:ascii="Arial" w:hAnsi="Arial" w:cs="Arial"/>
          <w:color w:val="000000"/>
          <w:sz w:val="24"/>
          <w:szCs w:val="24"/>
          <w:lang w:val="en-US"/>
        </w:rPr>
        <w:t>International Masters 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vents </w:t>
      </w:r>
      <w:r w:rsidR="00176821">
        <w:rPr>
          <w:rFonts w:ascii="Arial" w:hAnsi="Arial" w:cs="Arial"/>
          <w:color w:val="000000"/>
          <w:sz w:val="24"/>
          <w:szCs w:val="24"/>
          <w:lang w:val="en-US"/>
        </w:rPr>
        <w:t xml:space="preserve">that are published on the </w:t>
      </w:r>
      <w:r w:rsidR="00720A7E">
        <w:rPr>
          <w:rFonts w:ascii="Arial" w:hAnsi="Arial" w:cs="Arial"/>
          <w:color w:val="000000"/>
          <w:sz w:val="24"/>
          <w:szCs w:val="24"/>
          <w:lang w:val="en-US"/>
        </w:rPr>
        <w:t xml:space="preserve">event calendars of the AWF and </w:t>
      </w:r>
      <w:r>
        <w:rPr>
          <w:rFonts w:ascii="Arial" w:hAnsi="Arial" w:cs="Arial"/>
          <w:color w:val="000000"/>
          <w:sz w:val="24"/>
          <w:szCs w:val="24"/>
          <w:lang w:val="en-US"/>
        </w:rPr>
        <w:t>International Weightlifting Federation</w:t>
      </w:r>
      <w:r w:rsidR="00720A7E">
        <w:rPr>
          <w:rFonts w:ascii="Arial" w:hAnsi="Arial" w:cs="Arial"/>
          <w:color w:val="000000"/>
          <w:sz w:val="24"/>
          <w:szCs w:val="24"/>
          <w:lang w:val="en-US"/>
        </w:rPr>
        <w:t xml:space="preserve"> (IWF). </w:t>
      </w:r>
    </w:p>
    <w:p w:rsidR="00720A7E" w:rsidRDefault="00720A7E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76821" w:rsidRDefault="00720A7E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AWF events include State and National Masters Championships. The IWF </w:t>
      </w:r>
      <w:r w:rsidR="00176821">
        <w:rPr>
          <w:rFonts w:ascii="Arial" w:hAnsi="Arial" w:cs="Arial"/>
          <w:color w:val="000000"/>
          <w:sz w:val="24"/>
          <w:szCs w:val="24"/>
          <w:lang w:val="en-US"/>
        </w:rPr>
        <w:t xml:space="preserve">Calendar </w:t>
      </w:r>
      <w:r w:rsidR="006C492F">
        <w:rPr>
          <w:rFonts w:ascii="Arial" w:hAnsi="Arial" w:cs="Arial"/>
          <w:color w:val="000000"/>
          <w:sz w:val="24"/>
          <w:szCs w:val="24"/>
          <w:lang w:val="en-US"/>
        </w:rPr>
        <w:t>include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="006C492F">
        <w:rPr>
          <w:rFonts w:ascii="Arial" w:hAnsi="Arial" w:cs="Arial"/>
          <w:color w:val="000000"/>
          <w:sz w:val="24"/>
          <w:szCs w:val="24"/>
          <w:lang w:val="en-US"/>
        </w:rPr>
        <w:t xml:space="preserve"> but not limited to: Oceania Masters Championships; World Masters Championships; Masters World Cup</w:t>
      </w:r>
      <w:r w:rsidR="00176821">
        <w:rPr>
          <w:rFonts w:ascii="Arial" w:hAnsi="Arial" w:cs="Arial"/>
          <w:color w:val="000000"/>
          <w:sz w:val="24"/>
          <w:szCs w:val="24"/>
          <w:lang w:val="en-US"/>
        </w:rPr>
        <w:t xml:space="preserve">; </w:t>
      </w:r>
      <w:r w:rsidR="006C492F">
        <w:rPr>
          <w:rFonts w:ascii="Arial" w:hAnsi="Arial" w:cs="Arial"/>
          <w:color w:val="000000"/>
          <w:sz w:val="24"/>
          <w:szCs w:val="24"/>
          <w:lang w:val="en-US"/>
        </w:rPr>
        <w:t xml:space="preserve">other </w:t>
      </w:r>
      <w:r w:rsidR="00176821">
        <w:rPr>
          <w:rFonts w:ascii="Arial" w:hAnsi="Arial" w:cs="Arial"/>
          <w:color w:val="000000"/>
          <w:sz w:val="24"/>
          <w:szCs w:val="24"/>
          <w:lang w:val="en-US"/>
        </w:rPr>
        <w:t>R</w:t>
      </w:r>
      <w:r w:rsidR="006C492F">
        <w:rPr>
          <w:rFonts w:ascii="Arial" w:hAnsi="Arial" w:cs="Arial"/>
          <w:color w:val="000000"/>
          <w:sz w:val="24"/>
          <w:szCs w:val="24"/>
          <w:lang w:val="en-US"/>
        </w:rPr>
        <w:t xml:space="preserve">egional </w:t>
      </w:r>
      <w:r w:rsidR="00176821">
        <w:rPr>
          <w:rFonts w:ascii="Arial" w:hAnsi="Arial" w:cs="Arial"/>
          <w:color w:val="000000"/>
          <w:sz w:val="24"/>
          <w:szCs w:val="24"/>
          <w:lang w:val="en-US"/>
        </w:rPr>
        <w:t xml:space="preserve">Masters </w:t>
      </w:r>
      <w:r w:rsidR="006C492F">
        <w:rPr>
          <w:rFonts w:ascii="Arial" w:hAnsi="Arial" w:cs="Arial"/>
          <w:color w:val="000000"/>
          <w:sz w:val="24"/>
          <w:szCs w:val="24"/>
          <w:lang w:val="en-US"/>
        </w:rPr>
        <w:t>events.</w:t>
      </w:r>
    </w:p>
    <w:p w:rsidR="00176821" w:rsidRDefault="00176821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C26C8" w:rsidRDefault="00176821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DE2112" w:rsidRDefault="00DE2112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</w:p>
    <w:p w:rsidR="00940772" w:rsidRDefault="00E84A3C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lang w:val="en-US"/>
        </w:rPr>
        <w:t>3</w:t>
      </w:r>
      <w:r w:rsidR="004C26C8" w:rsidRPr="004C26C8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. </w:t>
      </w:r>
      <w:r w:rsidR="00940772" w:rsidRP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</w:t>
      </w:r>
      <w:r w:rsid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OLICY</w:t>
      </w:r>
      <w:r w:rsidR="00940772" w:rsidRP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O</w:t>
      </w:r>
      <w:r w:rsid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BJECTIVES </w:t>
      </w:r>
    </w:p>
    <w:p w:rsidR="004C26C8" w:rsidRPr="004C26C8" w:rsidRDefault="004C26C8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4C26C8" w:rsidRDefault="00940772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4C26C8">
        <w:rPr>
          <w:rFonts w:ascii="Arial" w:hAnsi="Arial" w:cs="Arial"/>
          <w:color w:val="000000"/>
          <w:sz w:val="24"/>
          <w:szCs w:val="24"/>
          <w:lang w:val="en-US"/>
        </w:rPr>
        <w:t xml:space="preserve">Objectives of the </w:t>
      </w:r>
      <w:r w:rsidR="00BD3D4C">
        <w:rPr>
          <w:rFonts w:ascii="Arial" w:hAnsi="Arial" w:cs="Arial"/>
          <w:color w:val="000000"/>
          <w:sz w:val="24"/>
          <w:szCs w:val="24"/>
          <w:lang w:val="en-US"/>
        </w:rPr>
        <w:t>AWF Masters Representative Policy a</w:t>
      </w:r>
      <w:r w:rsidRPr="004C26C8">
        <w:rPr>
          <w:rFonts w:ascii="Arial" w:hAnsi="Arial" w:cs="Arial"/>
          <w:color w:val="000000"/>
          <w:sz w:val="24"/>
          <w:szCs w:val="24"/>
          <w:lang w:val="en-US"/>
        </w:rPr>
        <w:t>re:</w:t>
      </w:r>
    </w:p>
    <w:p w:rsidR="004C26C8" w:rsidRDefault="004C26C8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C26C8" w:rsidRPr="00720A7E" w:rsidRDefault="00940772" w:rsidP="00720A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20A7E">
        <w:rPr>
          <w:rFonts w:ascii="Arial" w:hAnsi="Arial" w:cs="Arial"/>
          <w:color w:val="000000"/>
          <w:sz w:val="24"/>
          <w:szCs w:val="24"/>
          <w:lang w:val="en-US"/>
        </w:rPr>
        <w:t xml:space="preserve">To </w:t>
      </w:r>
      <w:r w:rsidR="00BD3D4C" w:rsidRPr="00720A7E">
        <w:rPr>
          <w:rFonts w:ascii="Arial" w:hAnsi="Arial" w:cs="Arial"/>
          <w:color w:val="000000"/>
          <w:sz w:val="24"/>
          <w:szCs w:val="24"/>
          <w:lang w:val="en-US"/>
        </w:rPr>
        <w:t>ensure that Masters representing the AWF in IWF events have the necessary experience, knowledge and skills that will allow them to achieve their athlete potential while contesting international Masters events.</w:t>
      </w:r>
    </w:p>
    <w:p w:rsidR="00940772" w:rsidRDefault="00940772" w:rsidP="00720A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20A7E">
        <w:rPr>
          <w:rFonts w:ascii="Arial" w:hAnsi="Arial" w:cs="Arial"/>
          <w:color w:val="000000"/>
          <w:sz w:val="24"/>
          <w:szCs w:val="24"/>
          <w:lang w:val="en-US"/>
        </w:rPr>
        <w:t xml:space="preserve">To </w:t>
      </w:r>
      <w:proofErr w:type="spellStart"/>
      <w:r w:rsidRPr="00720A7E">
        <w:rPr>
          <w:rFonts w:ascii="Arial" w:hAnsi="Arial" w:cs="Arial"/>
          <w:color w:val="000000"/>
          <w:sz w:val="24"/>
          <w:szCs w:val="24"/>
          <w:lang w:val="en-US"/>
        </w:rPr>
        <w:t>minimi</w:t>
      </w:r>
      <w:r w:rsidR="00636438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720A7E">
        <w:rPr>
          <w:rFonts w:ascii="Arial" w:hAnsi="Arial" w:cs="Arial"/>
          <w:color w:val="000000"/>
          <w:sz w:val="24"/>
          <w:szCs w:val="24"/>
          <w:lang w:val="en-US"/>
        </w:rPr>
        <w:t>e</w:t>
      </w:r>
      <w:proofErr w:type="spellEnd"/>
      <w:r w:rsidRPr="00720A7E">
        <w:rPr>
          <w:rFonts w:ascii="Arial" w:hAnsi="Arial" w:cs="Arial"/>
          <w:color w:val="000000"/>
          <w:sz w:val="24"/>
          <w:szCs w:val="24"/>
          <w:lang w:val="en-US"/>
        </w:rPr>
        <w:t xml:space="preserve"> risks</w:t>
      </w:r>
      <w:r w:rsidR="00BD3D4C" w:rsidRPr="00720A7E">
        <w:rPr>
          <w:rFonts w:ascii="Arial" w:hAnsi="Arial" w:cs="Arial"/>
          <w:color w:val="000000"/>
          <w:sz w:val="24"/>
          <w:szCs w:val="24"/>
          <w:lang w:val="en-US"/>
        </w:rPr>
        <w:t xml:space="preserve"> for individual Masters and the AWF</w:t>
      </w:r>
      <w:r w:rsidRPr="00720A7E"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7F1B48" w:rsidRPr="00720A7E" w:rsidRDefault="007F1B48" w:rsidP="00720A7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To ensure that all Masters representing the AWF are registered with ADAMS</w:t>
      </w:r>
    </w:p>
    <w:p w:rsidR="004C26C8" w:rsidRPr="004C26C8" w:rsidRDefault="004C26C8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940772" w:rsidRDefault="00E84A3C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</w:t>
      </w:r>
      <w:r w:rsid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="00940772" w:rsidRP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</w:t>
      </w:r>
      <w:r w:rsid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ONDITIONS OF </w:t>
      </w:r>
      <w:r w:rsidR="006C492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REPRESENTATION </w:t>
      </w:r>
    </w:p>
    <w:p w:rsidR="006C492F" w:rsidRDefault="006C492F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720A7E" w:rsidRPr="00213217" w:rsidRDefault="00720A7E" w:rsidP="00720A7E">
      <w:pPr>
        <w:pStyle w:val="NormalIndent"/>
        <w:numPr>
          <w:ilvl w:val="0"/>
          <w:numId w:val="6"/>
        </w:numPr>
        <w:rPr>
          <w:rFonts w:ascii="Arial" w:hAnsi="Arial" w:cs="Arial"/>
        </w:rPr>
      </w:pPr>
      <w:r w:rsidRPr="00213217">
        <w:rPr>
          <w:rFonts w:ascii="Arial" w:hAnsi="Arial" w:cs="Arial"/>
        </w:rPr>
        <w:t>A</w:t>
      </w:r>
      <w:r w:rsidR="006C492F" w:rsidRPr="00213217">
        <w:rPr>
          <w:rFonts w:ascii="Arial" w:hAnsi="Arial" w:cs="Arial"/>
        </w:rPr>
        <w:t xml:space="preserve">ny </w:t>
      </w:r>
      <w:r w:rsidR="00BD3D4C" w:rsidRPr="00213217">
        <w:rPr>
          <w:rFonts w:ascii="Arial" w:hAnsi="Arial" w:cs="Arial"/>
        </w:rPr>
        <w:t xml:space="preserve">Masters </w:t>
      </w:r>
      <w:r w:rsidR="006C492F" w:rsidRPr="00213217">
        <w:rPr>
          <w:rFonts w:ascii="Arial" w:hAnsi="Arial" w:cs="Arial"/>
        </w:rPr>
        <w:t>Member selected in a</w:t>
      </w:r>
      <w:r w:rsidR="00BD3D4C" w:rsidRPr="00213217">
        <w:rPr>
          <w:rFonts w:ascii="Arial" w:hAnsi="Arial" w:cs="Arial"/>
        </w:rPr>
        <w:t xml:space="preserve">n AWF </w:t>
      </w:r>
      <w:r w:rsidR="006C492F" w:rsidRPr="00213217">
        <w:rPr>
          <w:rFonts w:ascii="Arial" w:hAnsi="Arial" w:cs="Arial"/>
        </w:rPr>
        <w:t>Representative Tea</w:t>
      </w:r>
      <w:r w:rsidR="00176821" w:rsidRPr="00213217">
        <w:rPr>
          <w:rFonts w:ascii="Arial" w:hAnsi="Arial" w:cs="Arial"/>
        </w:rPr>
        <w:t xml:space="preserve">m </w:t>
      </w:r>
      <w:r w:rsidR="00BD3D4C" w:rsidRPr="00213217">
        <w:rPr>
          <w:rFonts w:ascii="Arial" w:hAnsi="Arial" w:cs="Arial"/>
        </w:rPr>
        <w:t xml:space="preserve">contesting </w:t>
      </w:r>
      <w:r w:rsidRPr="00213217">
        <w:rPr>
          <w:rFonts w:ascii="Arial" w:hAnsi="Arial" w:cs="Arial"/>
        </w:rPr>
        <w:t xml:space="preserve">IWF </w:t>
      </w:r>
      <w:r w:rsidR="00BD3D4C" w:rsidRPr="00213217">
        <w:rPr>
          <w:rFonts w:ascii="Arial" w:hAnsi="Arial" w:cs="Arial"/>
        </w:rPr>
        <w:t xml:space="preserve">Masters events </w:t>
      </w:r>
      <w:r w:rsidR="006C492F" w:rsidRPr="00213217">
        <w:rPr>
          <w:rFonts w:ascii="Arial" w:hAnsi="Arial" w:cs="Arial"/>
        </w:rPr>
        <w:t xml:space="preserve">must have competed in the </w:t>
      </w:r>
      <w:r w:rsidR="00BD3D4C" w:rsidRPr="00213217">
        <w:rPr>
          <w:rFonts w:ascii="Arial" w:hAnsi="Arial" w:cs="Arial"/>
        </w:rPr>
        <w:t>respective State Masters Championships</w:t>
      </w:r>
      <w:r w:rsidR="006C492F" w:rsidRPr="00213217">
        <w:rPr>
          <w:rFonts w:ascii="Arial" w:hAnsi="Arial" w:cs="Arial"/>
        </w:rPr>
        <w:t xml:space="preserve"> </w:t>
      </w:r>
      <w:r w:rsidRPr="00213217">
        <w:rPr>
          <w:rFonts w:ascii="Arial" w:hAnsi="Arial" w:cs="Arial"/>
        </w:rPr>
        <w:t xml:space="preserve">and National Masters Championships </w:t>
      </w:r>
      <w:r w:rsidR="006C492F" w:rsidRPr="00213217">
        <w:rPr>
          <w:rFonts w:ascii="Arial" w:hAnsi="Arial" w:cs="Arial"/>
        </w:rPr>
        <w:t>conducted in the same calendar year as that of the</w:t>
      </w:r>
      <w:r w:rsidRPr="00213217">
        <w:rPr>
          <w:rFonts w:ascii="Arial" w:hAnsi="Arial" w:cs="Arial"/>
        </w:rPr>
        <w:t xml:space="preserve"> IWF</w:t>
      </w:r>
      <w:r w:rsidR="006C492F" w:rsidRPr="00213217">
        <w:rPr>
          <w:rFonts w:ascii="Arial" w:hAnsi="Arial" w:cs="Arial"/>
        </w:rPr>
        <w:t xml:space="preserve"> event for which selections are </w:t>
      </w:r>
      <w:r w:rsidRPr="00213217">
        <w:rPr>
          <w:rFonts w:ascii="Arial" w:hAnsi="Arial" w:cs="Arial"/>
        </w:rPr>
        <w:t>being considered.</w:t>
      </w:r>
    </w:p>
    <w:p w:rsidR="006C492F" w:rsidRPr="00213217" w:rsidRDefault="006C492F" w:rsidP="00176821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213217">
        <w:rPr>
          <w:rFonts w:ascii="Arial" w:hAnsi="Arial" w:cs="Arial"/>
          <w:sz w:val="24"/>
          <w:szCs w:val="24"/>
        </w:rPr>
        <w:t xml:space="preserve">The </w:t>
      </w:r>
      <w:r w:rsidR="00176821" w:rsidRPr="00213217">
        <w:rPr>
          <w:rFonts w:ascii="Arial" w:hAnsi="Arial" w:cs="Arial"/>
          <w:sz w:val="24"/>
          <w:szCs w:val="24"/>
        </w:rPr>
        <w:t xml:space="preserve">AWF Masters </w:t>
      </w:r>
      <w:r w:rsidR="00213217">
        <w:rPr>
          <w:rFonts w:ascii="Arial" w:hAnsi="Arial" w:cs="Arial"/>
          <w:sz w:val="24"/>
          <w:szCs w:val="24"/>
        </w:rPr>
        <w:t xml:space="preserve">Panel </w:t>
      </w:r>
      <w:r w:rsidR="00176821" w:rsidRPr="00213217">
        <w:rPr>
          <w:rFonts w:ascii="Arial" w:hAnsi="Arial" w:cs="Arial"/>
          <w:sz w:val="24"/>
          <w:szCs w:val="24"/>
        </w:rPr>
        <w:t xml:space="preserve">Selection </w:t>
      </w:r>
      <w:r w:rsidRPr="00213217">
        <w:rPr>
          <w:rFonts w:ascii="Arial" w:hAnsi="Arial" w:cs="Arial"/>
          <w:sz w:val="24"/>
          <w:szCs w:val="24"/>
        </w:rPr>
        <w:t xml:space="preserve">Committee may consider for selection any </w:t>
      </w:r>
      <w:r w:rsidR="00213217" w:rsidRPr="00213217">
        <w:rPr>
          <w:rFonts w:ascii="Arial" w:hAnsi="Arial" w:cs="Arial"/>
          <w:sz w:val="24"/>
          <w:szCs w:val="24"/>
        </w:rPr>
        <w:t xml:space="preserve">Masters </w:t>
      </w:r>
      <w:r w:rsidRPr="00213217">
        <w:rPr>
          <w:rFonts w:ascii="Arial" w:hAnsi="Arial" w:cs="Arial"/>
          <w:sz w:val="24"/>
          <w:szCs w:val="24"/>
        </w:rPr>
        <w:t xml:space="preserve">member who has not competed in the relevant </w:t>
      </w:r>
      <w:r w:rsidR="00720A7E" w:rsidRPr="00213217">
        <w:rPr>
          <w:rFonts w:ascii="Arial" w:hAnsi="Arial" w:cs="Arial"/>
          <w:sz w:val="24"/>
          <w:szCs w:val="24"/>
        </w:rPr>
        <w:t xml:space="preserve">State </w:t>
      </w:r>
      <w:r w:rsidR="00213217" w:rsidRPr="00213217">
        <w:rPr>
          <w:rFonts w:ascii="Arial" w:hAnsi="Arial" w:cs="Arial"/>
          <w:sz w:val="24"/>
          <w:szCs w:val="24"/>
        </w:rPr>
        <w:t xml:space="preserve">Masters </w:t>
      </w:r>
      <w:r w:rsidR="00720A7E" w:rsidRPr="00213217">
        <w:rPr>
          <w:rFonts w:ascii="Arial" w:hAnsi="Arial" w:cs="Arial"/>
          <w:sz w:val="24"/>
          <w:szCs w:val="24"/>
        </w:rPr>
        <w:t xml:space="preserve">and National </w:t>
      </w:r>
      <w:r w:rsidR="00213217" w:rsidRPr="00213217">
        <w:rPr>
          <w:rFonts w:ascii="Arial" w:hAnsi="Arial" w:cs="Arial"/>
          <w:sz w:val="24"/>
          <w:szCs w:val="24"/>
        </w:rPr>
        <w:t xml:space="preserve">Masters </w:t>
      </w:r>
      <w:r w:rsidRPr="00213217">
        <w:rPr>
          <w:rFonts w:ascii="Arial" w:hAnsi="Arial" w:cs="Arial"/>
          <w:sz w:val="24"/>
          <w:szCs w:val="24"/>
        </w:rPr>
        <w:t>Championship</w:t>
      </w:r>
      <w:r w:rsidR="00720A7E" w:rsidRPr="00213217">
        <w:rPr>
          <w:rFonts w:ascii="Arial" w:hAnsi="Arial" w:cs="Arial"/>
          <w:sz w:val="24"/>
          <w:szCs w:val="24"/>
        </w:rPr>
        <w:t>s</w:t>
      </w:r>
      <w:r w:rsidRPr="00213217">
        <w:rPr>
          <w:rFonts w:ascii="Arial" w:hAnsi="Arial" w:cs="Arial"/>
          <w:sz w:val="24"/>
          <w:szCs w:val="24"/>
        </w:rPr>
        <w:t xml:space="preserve">, provided that their non-participation was due to acute or severe injury or acute or severe illness, or circumstances reasonably considered to be beyond the </w:t>
      </w:r>
      <w:r w:rsidR="00213217" w:rsidRPr="00213217">
        <w:rPr>
          <w:rFonts w:ascii="Arial" w:hAnsi="Arial" w:cs="Arial"/>
          <w:sz w:val="24"/>
          <w:szCs w:val="24"/>
        </w:rPr>
        <w:t xml:space="preserve">Masters </w:t>
      </w:r>
      <w:r w:rsidRPr="00213217">
        <w:rPr>
          <w:rFonts w:ascii="Arial" w:hAnsi="Arial" w:cs="Arial"/>
          <w:sz w:val="24"/>
          <w:szCs w:val="24"/>
        </w:rPr>
        <w:t>member’s control; or that participation in the event would have caused the member economic hardship.</w:t>
      </w:r>
    </w:p>
    <w:p w:rsidR="00213217" w:rsidRPr="00213217" w:rsidRDefault="00213217" w:rsidP="00213217">
      <w:pPr>
        <w:pStyle w:val="ListParagraph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92F" w:rsidRDefault="006C492F" w:rsidP="00176821">
      <w:pPr>
        <w:pStyle w:val="ListParagraph"/>
        <w:numPr>
          <w:ilvl w:val="0"/>
          <w:numId w:val="4"/>
        </w:numPr>
        <w:spacing w:before="120"/>
        <w:rPr>
          <w:rFonts w:ascii="Arial" w:hAnsi="Arial" w:cs="Arial"/>
          <w:sz w:val="24"/>
          <w:szCs w:val="24"/>
        </w:rPr>
      </w:pPr>
      <w:r w:rsidRPr="00213217">
        <w:rPr>
          <w:rFonts w:ascii="Arial" w:hAnsi="Arial" w:cs="Arial"/>
          <w:sz w:val="24"/>
          <w:szCs w:val="24"/>
        </w:rPr>
        <w:lastRenderedPageBreak/>
        <w:t xml:space="preserve">In such cases, the onus is on the </w:t>
      </w:r>
      <w:r w:rsidR="00213217">
        <w:rPr>
          <w:rFonts w:ascii="Arial" w:hAnsi="Arial" w:cs="Arial"/>
          <w:sz w:val="24"/>
          <w:szCs w:val="24"/>
        </w:rPr>
        <w:t xml:space="preserve">Masters </w:t>
      </w:r>
      <w:r w:rsidRPr="00213217">
        <w:rPr>
          <w:rFonts w:ascii="Arial" w:hAnsi="Arial" w:cs="Arial"/>
          <w:sz w:val="24"/>
          <w:szCs w:val="24"/>
        </w:rPr>
        <w:t xml:space="preserve">member to substantiate any request for consideration and to provide such substantiation to the </w:t>
      </w:r>
      <w:r w:rsidR="00213217">
        <w:rPr>
          <w:rFonts w:ascii="Arial" w:hAnsi="Arial" w:cs="Arial"/>
          <w:sz w:val="24"/>
          <w:szCs w:val="24"/>
        </w:rPr>
        <w:t>AWF Masters Panel</w:t>
      </w:r>
      <w:r w:rsidRPr="00213217">
        <w:rPr>
          <w:rFonts w:ascii="Arial" w:hAnsi="Arial" w:cs="Arial"/>
          <w:sz w:val="24"/>
          <w:szCs w:val="24"/>
        </w:rPr>
        <w:t xml:space="preserve"> within three (3) days after the conclusion of the relevant </w:t>
      </w:r>
      <w:r w:rsidR="00213217">
        <w:rPr>
          <w:rFonts w:ascii="Arial" w:hAnsi="Arial" w:cs="Arial"/>
          <w:sz w:val="24"/>
          <w:szCs w:val="24"/>
        </w:rPr>
        <w:t>State or National Championships.</w:t>
      </w:r>
    </w:p>
    <w:p w:rsidR="00213217" w:rsidRPr="00213217" w:rsidRDefault="00213217" w:rsidP="00213217">
      <w:pPr>
        <w:pStyle w:val="ListParagraph"/>
        <w:rPr>
          <w:rFonts w:ascii="Arial" w:hAnsi="Arial" w:cs="Arial"/>
          <w:sz w:val="24"/>
          <w:szCs w:val="24"/>
        </w:rPr>
      </w:pPr>
    </w:p>
    <w:p w:rsidR="00213217" w:rsidRDefault="00A56686" w:rsidP="007F1B48">
      <w:pPr>
        <w:pStyle w:val="ListParagraph"/>
        <w:numPr>
          <w:ilvl w:val="0"/>
          <w:numId w:val="4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7F1B48">
        <w:rPr>
          <w:rFonts w:ascii="Arial" w:hAnsi="Arial" w:cs="Arial"/>
          <w:sz w:val="24"/>
          <w:szCs w:val="24"/>
        </w:rPr>
        <w:t>In order to represent the AWF in IWF events Masters  must agree to be bound by and comply with the policies and rules of the [</w:t>
      </w:r>
      <w:r w:rsidRPr="007F1B48">
        <w:rPr>
          <w:rFonts w:ascii="Arial" w:hAnsi="Arial" w:cs="Arial"/>
          <w:i/>
          <w:iCs/>
          <w:sz w:val="24"/>
          <w:szCs w:val="24"/>
        </w:rPr>
        <w:t>State Association</w:t>
      </w:r>
      <w:r w:rsidRPr="007F1B48">
        <w:rPr>
          <w:rFonts w:ascii="Arial" w:hAnsi="Arial" w:cs="Arial"/>
          <w:sz w:val="24"/>
          <w:szCs w:val="24"/>
        </w:rPr>
        <w:t xml:space="preserve">] and the Australian Weightlifting Federation Limited and declare knowledge of and agree </w:t>
      </w:r>
      <w:r w:rsidR="007F1B48" w:rsidRPr="007F1B48">
        <w:rPr>
          <w:rFonts w:ascii="Arial" w:hAnsi="Arial" w:cs="Arial"/>
          <w:sz w:val="24"/>
          <w:szCs w:val="24"/>
        </w:rPr>
        <w:t xml:space="preserve">to </w:t>
      </w:r>
      <w:r w:rsidRPr="007F1B48">
        <w:rPr>
          <w:rFonts w:ascii="Arial" w:hAnsi="Arial" w:cs="Arial"/>
          <w:sz w:val="24"/>
          <w:szCs w:val="24"/>
        </w:rPr>
        <w:t>comply with and be bound by the Australian Weightlifting Federation Limited’s Anti-Doping Policy</w:t>
      </w:r>
      <w:r w:rsidR="007F1B48">
        <w:rPr>
          <w:rFonts w:ascii="Arial" w:hAnsi="Arial" w:cs="Arial"/>
          <w:sz w:val="24"/>
          <w:szCs w:val="24"/>
        </w:rPr>
        <w:t xml:space="preserve"> </w:t>
      </w:r>
      <w:r w:rsidR="007F1B48" w:rsidRPr="007F1B48">
        <w:rPr>
          <w:rFonts w:ascii="Arial" w:hAnsi="Arial" w:cs="Arial"/>
          <w:sz w:val="24"/>
          <w:szCs w:val="24"/>
        </w:rPr>
        <w:t>found at link:</w:t>
      </w:r>
      <w:r w:rsidR="007F1B48" w:rsidRPr="007F1B48">
        <w:t xml:space="preserve"> </w:t>
      </w:r>
      <w:r w:rsidR="007F1B48" w:rsidRPr="007F1B48">
        <w:rPr>
          <w:rFonts w:ascii="Arial" w:hAnsi="Arial" w:cs="Arial"/>
          <w:sz w:val="24"/>
          <w:szCs w:val="24"/>
        </w:rPr>
        <w:t xml:space="preserve">http://www.awf.com.au/technical/antidoping.aspx </w:t>
      </w:r>
    </w:p>
    <w:p w:rsidR="00504903" w:rsidRPr="00504903" w:rsidRDefault="00504903" w:rsidP="00504903">
      <w:pPr>
        <w:pStyle w:val="ListParagraph"/>
        <w:rPr>
          <w:rFonts w:ascii="Arial" w:hAnsi="Arial" w:cs="Arial"/>
          <w:sz w:val="24"/>
          <w:szCs w:val="24"/>
        </w:rPr>
      </w:pPr>
    </w:p>
    <w:p w:rsidR="00EB510E" w:rsidRDefault="00EB510E" w:rsidP="00EB51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04903">
        <w:rPr>
          <w:rFonts w:ascii="Arial" w:hAnsi="Arial" w:cs="Arial"/>
          <w:sz w:val="24"/>
          <w:szCs w:val="24"/>
        </w:rPr>
        <w:t>Where a</w:t>
      </w:r>
      <w:r w:rsidR="00504903" w:rsidRPr="00504903">
        <w:rPr>
          <w:rFonts w:ascii="Arial" w:hAnsi="Arial" w:cs="Arial"/>
          <w:sz w:val="24"/>
          <w:szCs w:val="24"/>
        </w:rPr>
        <w:t xml:space="preserve"> Masters a</w:t>
      </w:r>
      <w:r w:rsidRPr="00504903">
        <w:rPr>
          <w:rFonts w:ascii="Arial" w:hAnsi="Arial" w:cs="Arial"/>
          <w:iCs/>
          <w:sz w:val="24"/>
          <w:szCs w:val="24"/>
        </w:rPr>
        <w:t xml:space="preserve">thlete </w:t>
      </w:r>
      <w:r w:rsidRPr="00504903">
        <w:rPr>
          <w:rFonts w:ascii="Arial" w:hAnsi="Arial" w:cs="Arial"/>
          <w:sz w:val="24"/>
          <w:szCs w:val="24"/>
        </w:rPr>
        <w:t xml:space="preserve">commits an anti-doping rule violation, the AWF </w:t>
      </w:r>
      <w:r w:rsidR="00504903" w:rsidRPr="00504903">
        <w:rPr>
          <w:rFonts w:ascii="Arial" w:hAnsi="Arial" w:cs="Arial"/>
          <w:sz w:val="24"/>
          <w:szCs w:val="24"/>
        </w:rPr>
        <w:t>will re</w:t>
      </w:r>
      <w:r w:rsidRPr="00504903">
        <w:rPr>
          <w:rFonts w:ascii="Arial" w:hAnsi="Arial" w:cs="Arial"/>
          <w:sz w:val="24"/>
          <w:szCs w:val="24"/>
        </w:rPr>
        <w:t xml:space="preserve">cover from the </w:t>
      </w:r>
      <w:r w:rsidRPr="00504903">
        <w:rPr>
          <w:rFonts w:ascii="Arial" w:hAnsi="Arial" w:cs="Arial"/>
          <w:iCs/>
          <w:sz w:val="24"/>
          <w:szCs w:val="24"/>
        </w:rPr>
        <w:t xml:space="preserve">Athlete </w:t>
      </w:r>
      <w:r w:rsidR="00504903" w:rsidRPr="00504903">
        <w:rPr>
          <w:rFonts w:ascii="Arial" w:hAnsi="Arial" w:cs="Arial"/>
          <w:iCs/>
          <w:sz w:val="24"/>
          <w:szCs w:val="24"/>
        </w:rPr>
        <w:t xml:space="preserve">the </w:t>
      </w:r>
      <w:r w:rsidRPr="00504903">
        <w:rPr>
          <w:rFonts w:ascii="Arial" w:hAnsi="Arial" w:cs="Arial"/>
          <w:sz w:val="24"/>
          <w:szCs w:val="24"/>
        </w:rPr>
        <w:t xml:space="preserve">costs associated with the anti-doping rule violation, regardless of the period of </w:t>
      </w:r>
      <w:r w:rsidRPr="00504903">
        <w:rPr>
          <w:rFonts w:ascii="Arial" w:hAnsi="Arial" w:cs="Arial"/>
          <w:iCs/>
          <w:sz w:val="24"/>
          <w:szCs w:val="24"/>
        </w:rPr>
        <w:t xml:space="preserve">Ineligibility </w:t>
      </w:r>
      <w:r w:rsidRPr="00504903">
        <w:rPr>
          <w:rFonts w:ascii="Arial" w:hAnsi="Arial" w:cs="Arial"/>
          <w:sz w:val="24"/>
          <w:szCs w:val="24"/>
        </w:rPr>
        <w:t>imposed.</w:t>
      </w:r>
    </w:p>
    <w:p w:rsidR="000853ED" w:rsidRPr="000853ED" w:rsidRDefault="000853ED" w:rsidP="000853ED">
      <w:pPr>
        <w:pStyle w:val="ListParagraph"/>
        <w:rPr>
          <w:rFonts w:ascii="Arial" w:hAnsi="Arial" w:cs="Arial"/>
          <w:sz w:val="24"/>
          <w:szCs w:val="24"/>
        </w:rPr>
      </w:pPr>
    </w:p>
    <w:p w:rsidR="000853ED" w:rsidRPr="000853ED" w:rsidRDefault="000853ED" w:rsidP="000853E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853ED">
        <w:rPr>
          <w:rFonts w:ascii="Arial" w:hAnsi="Arial" w:cs="Arial"/>
          <w:sz w:val="24"/>
          <w:szCs w:val="24"/>
        </w:rPr>
        <w:t>Any Masters athlete that wishes to contest an IWF Masters event must be registered with ADAMS</w:t>
      </w:r>
      <w:r w:rsidR="00636438">
        <w:rPr>
          <w:rFonts w:ascii="Arial" w:hAnsi="Arial" w:cs="Arial"/>
          <w:sz w:val="24"/>
          <w:szCs w:val="24"/>
        </w:rPr>
        <w:t xml:space="preserve"> </w:t>
      </w:r>
      <w:r w:rsidR="00AD1C7E">
        <w:rPr>
          <w:rFonts w:ascii="Arial" w:hAnsi="Arial" w:cs="Arial"/>
          <w:sz w:val="24"/>
          <w:szCs w:val="24"/>
        </w:rPr>
        <w:t>(</w:t>
      </w:r>
      <w:bookmarkStart w:id="0" w:name="_GoBack"/>
      <w:bookmarkEnd w:id="0"/>
      <w:r w:rsidR="00636438">
        <w:rPr>
          <w:rFonts w:ascii="Arial" w:hAnsi="Arial" w:cs="Arial"/>
          <w:sz w:val="24"/>
          <w:szCs w:val="24"/>
        </w:rPr>
        <w:t xml:space="preserve">refer to attachment) </w:t>
      </w:r>
      <w:r w:rsidRPr="000853ED">
        <w:rPr>
          <w:rFonts w:ascii="Arial" w:hAnsi="Arial" w:cs="Arial"/>
          <w:sz w:val="24"/>
          <w:szCs w:val="24"/>
        </w:rPr>
        <w:t>and submit whereabouts for the period two (2) months before any IWF event, e.g. to contest the 2015 Oceania Masters Championships taking place in Melbourne, Australia on 6th- 7</w:t>
      </w:r>
      <w:r w:rsidRPr="000853ED">
        <w:rPr>
          <w:rFonts w:ascii="Arial" w:hAnsi="Arial" w:cs="Arial"/>
          <w:sz w:val="24"/>
          <w:szCs w:val="24"/>
          <w:vertAlign w:val="superscript"/>
        </w:rPr>
        <w:t>th</w:t>
      </w:r>
      <w:r w:rsidRPr="000853ED">
        <w:rPr>
          <w:rFonts w:ascii="Arial" w:hAnsi="Arial" w:cs="Arial"/>
          <w:sz w:val="24"/>
          <w:szCs w:val="24"/>
        </w:rPr>
        <w:t xml:space="preserve"> June, 2015, the Masters athlete must be registered and provide whereabouts from 1</w:t>
      </w:r>
      <w:r w:rsidRPr="000853ED">
        <w:rPr>
          <w:rFonts w:ascii="Arial" w:hAnsi="Arial" w:cs="Arial"/>
          <w:sz w:val="24"/>
          <w:szCs w:val="24"/>
          <w:vertAlign w:val="superscript"/>
        </w:rPr>
        <w:t>st</w:t>
      </w:r>
      <w:r w:rsidRPr="000853ED">
        <w:rPr>
          <w:rFonts w:ascii="Arial" w:hAnsi="Arial" w:cs="Arial"/>
          <w:sz w:val="24"/>
          <w:szCs w:val="24"/>
        </w:rPr>
        <w:t xml:space="preserve"> April, 2015.</w:t>
      </w:r>
    </w:p>
    <w:p w:rsidR="000853ED" w:rsidRPr="000853ED" w:rsidRDefault="000853ED" w:rsidP="000853ED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940772" w:rsidRDefault="00E84A3C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5</w:t>
      </w:r>
      <w:r w:rsid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</w:t>
      </w:r>
      <w:r w:rsidR="00940772" w:rsidRP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I</w:t>
      </w:r>
      <w:r w:rsid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NTERNATIONAL TRAVEL </w:t>
      </w:r>
    </w:p>
    <w:p w:rsidR="004C26C8" w:rsidRPr="004C26C8" w:rsidRDefault="004C26C8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940772" w:rsidRDefault="00940772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4C26C8">
        <w:rPr>
          <w:rFonts w:ascii="Arial" w:hAnsi="Arial" w:cs="Arial"/>
          <w:color w:val="000000"/>
          <w:sz w:val="24"/>
          <w:szCs w:val="24"/>
          <w:lang w:val="en-US"/>
        </w:rPr>
        <w:t>In accordance with IWF regulations, the AWF will provide appropriate insurance for overseas travel</w:t>
      </w:r>
      <w:r w:rsidR="00636438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4C26C8">
        <w:rPr>
          <w:rFonts w:ascii="Arial" w:hAnsi="Arial" w:cs="Arial"/>
          <w:color w:val="000000"/>
          <w:sz w:val="24"/>
          <w:szCs w:val="24"/>
          <w:lang w:val="en-US"/>
        </w:rPr>
        <w:t>ing</w:t>
      </w:r>
      <w:r w:rsidR="004C26C8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4C26C8">
        <w:rPr>
          <w:rFonts w:ascii="Arial" w:hAnsi="Arial" w:cs="Arial"/>
          <w:color w:val="000000"/>
          <w:sz w:val="24"/>
          <w:szCs w:val="24"/>
          <w:lang w:val="en-US"/>
        </w:rPr>
        <w:t>Australian te</w:t>
      </w:r>
      <w:r w:rsidR="004C26C8">
        <w:rPr>
          <w:rFonts w:ascii="Arial" w:hAnsi="Arial" w:cs="Arial"/>
          <w:color w:val="000000"/>
          <w:sz w:val="24"/>
          <w:szCs w:val="24"/>
          <w:lang w:val="en-US"/>
        </w:rPr>
        <w:t xml:space="preserve">ams, team officials and </w:t>
      </w:r>
      <w:proofErr w:type="spellStart"/>
      <w:r w:rsidR="004C26C8">
        <w:rPr>
          <w:rFonts w:ascii="Arial" w:hAnsi="Arial" w:cs="Arial"/>
          <w:color w:val="000000"/>
          <w:sz w:val="24"/>
          <w:szCs w:val="24"/>
          <w:lang w:val="en-US"/>
        </w:rPr>
        <w:t>authoris</w:t>
      </w:r>
      <w:r w:rsidRPr="004C26C8">
        <w:rPr>
          <w:rFonts w:ascii="Arial" w:hAnsi="Arial" w:cs="Arial"/>
          <w:color w:val="000000"/>
          <w:sz w:val="24"/>
          <w:szCs w:val="24"/>
          <w:lang w:val="en-US"/>
        </w:rPr>
        <w:t>ed</w:t>
      </w:r>
      <w:proofErr w:type="spellEnd"/>
      <w:r w:rsidRPr="004C26C8">
        <w:rPr>
          <w:rFonts w:ascii="Arial" w:hAnsi="Arial" w:cs="Arial"/>
          <w:color w:val="000000"/>
          <w:sz w:val="24"/>
          <w:szCs w:val="24"/>
          <w:lang w:val="en-US"/>
        </w:rPr>
        <w:t xml:space="preserve"> support personnel (“The Delegation”).</w:t>
      </w:r>
      <w:r w:rsidR="000853ED">
        <w:rPr>
          <w:rFonts w:ascii="Arial" w:hAnsi="Arial" w:cs="Arial"/>
          <w:color w:val="000000"/>
          <w:sz w:val="24"/>
          <w:szCs w:val="24"/>
          <w:lang w:val="en-US"/>
        </w:rPr>
        <w:t>Refer to table overleaf.</w:t>
      </w: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0853ED" w:rsidRDefault="000853ED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40772" w:rsidRDefault="00E84A3C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</w:t>
      </w:r>
      <w:r w:rsidR="004C26C8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. TRAVEL POLICY AND PROCEDURES </w:t>
      </w:r>
    </w:p>
    <w:tbl>
      <w:tblPr>
        <w:tblpPr w:leftFromText="180" w:rightFromText="180" w:vertAnchor="text" w:tblpX="139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0"/>
        <w:gridCol w:w="3660"/>
      </w:tblGrid>
      <w:tr w:rsidR="00FC3DD8" w:rsidRPr="007F1B48" w:rsidTr="00FC3DD8">
        <w:trPr>
          <w:trHeight w:val="225"/>
        </w:trPr>
        <w:tc>
          <w:tcPr>
            <w:tcW w:w="570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b/>
                <w:bCs/>
                <w:color w:val="000000"/>
                <w:lang w:val="en-US"/>
              </w:rPr>
              <w:t>INTERNATIONAL TRAVEL PROCEDURES</w:t>
            </w:r>
          </w:p>
        </w:tc>
        <w:tc>
          <w:tcPr>
            <w:tcW w:w="366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b/>
                <w:bCs/>
                <w:color w:val="000000"/>
                <w:lang w:val="en-US"/>
              </w:rPr>
              <w:t>RESPONSIBILITY</w:t>
            </w:r>
          </w:p>
        </w:tc>
      </w:tr>
      <w:tr w:rsidR="00FC3DD8" w:rsidRPr="007F1B48" w:rsidTr="00FC3DD8">
        <w:trPr>
          <w:trHeight w:val="765"/>
        </w:trPr>
        <w:tc>
          <w:tcPr>
            <w:tcW w:w="570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In preparation for overseas travel, monitor the Department of Foreign Affairs and Trade (DFAT) travel advisory website: www.smarttraveller.gov.au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366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Athletes, Appointed Team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Officials, other members of The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 xml:space="preserve">Delegation, </w:t>
            </w:r>
            <w:r w:rsidR="00213217" w:rsidRPr="007F1B48">
              <w:rPr>
                <w:rFonts w:ascii="Arial" w:hAnsi="Arial" w:cs="Arial"/>
                <w:color w:val="000000"/>
                <w:lang w:val="en-US"/>
              </w:rPr>
              <w:t>AWF Masters Panel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FC3DD8" w:rsidRPr="007F1B48" w:rsidTr="00FC3DD8">
        <w:trPr>
          <w:trHeight w:val="630"/>
        </w:trPr>
        <w:tc>
          <w:tcPr>
            <w:tcW w:w="570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Before overseas travel, register with DFAT: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www.smarttraveller.gov.au</w:t>
            </w:r>
          </w:p>
        </w:tc>
        <w:tc>
          <w:tcPr>
            <w:tcW w:w="366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Athletes, Appointed Team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Officials, other members of The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Delegation</w:t>
            </w:r>
            <w:r w:rsidR="00213217" w:rsidRPr="007F1B48">
              <w:rPr>
                <w:rFonts w:ascii="Arial" w:hAnsi="Arial" w:cs="Arial"/>
                <w:color w:val="000000"/>
                <w:lang w:val="en-US"/>
              </w:rPr>
              <w:t>, AWF Masters Panel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FC3DD8" w:rsidRPr="007F1B48" w:rsidTr="00FC3DD8">
        <w:trPr>
          <w:trHeight w:val="630"/>
        </w:trPr>
        <w:tc>
          <w:tcPr>
            <w:tcW w:w="570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While abroad, monitor DFAT website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66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Head of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Delegation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C3DD8" w:rsidRPr="007F1B48" w:rsidTr="00FC3DD8">
        <w:trPr>
          <w:trHeight w:val="630"/>
        </w:trPr>
        <w:tc>
          <w:tcPr>
            <w:tcW w:w="570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Maintain current emergency contact details of those athletes and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officials overseas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660" w:type="dxa"/>
          </w:tcPr>
          <w:p w:rsidR="00FC3DD8" w:rsidRPr="007F1B48" w:rsidRDefault="00213217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 xml:space="preserve">AWF Masters </w:t>
            </w:r>
            <w:proofErr w:type="spellStart"/>
            <w:r w:rsidRPr="007F1B48">
              <w:rPr>
                <w:rFonts w:ascii="Arial" w:hAnsi="Arial" w:cs="Arial"/>
                <w:color w:val="000000"/>
                <w:lang w:val="en-US"/>
              </w:rPr>
              <w:t>Panel,C</w:t>
            </w:r>
            <w:r w:rsidR="00FC3DD8" w:rsidRPr="007F1B48">
              <w:rPr>
                <w:rFonts w:ascii="Arial" w:hAnsi="Arial" w:cs="Arial"/>
                <w:color w:val="000000"/>
                <w:lang w:val="en-US"/>
              </w:rPr>
              <w:t>EO</w:t>
            </w:r>
            <w:proofErr w:type="spellEnd"/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C3DD8" w:rsidRPr="007F1B48" w:rsidTr="00FC3DD8">
        <w:trPr>
          <w:trHeight w:val="630"/>
        </w:trPr>
        <w:tc>
          <w:tcPr>
            <w:tcW w:w="570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Maintain itineraries, accommodation details of those athletes and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officials overseas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660" w:type="dxa"/>
          </w:tcPr>
          <w:p w:rsidR="00FC3DD8" w:rsidRPr="007F1B48" w:rsidRDefault="00213217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 xml:space="preserve">AWF Masters Panel, </w:t>
            </w:r>
            <w:r w:rsidR="00FC3DD8" w:rsidRPr="007F1B48">
              <w:rPr>
                <w:rFonts w:ascii="Arial" w:hAnsi="Arial" w:cs="Arial"/>
                <w:color w:val="000000"/>
                <w:lang w:val="en-US"/>
              </w:rPr>
              <w:t>CEO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FC3DD8" w:rsidRPr="007F1B48" w:rsidTr="00FC3DD8">
        <w:trPr>
          <w:trHeight w:val="630"/>
        </w:trPr>
        <w:tc>
          <w:tcPr>
            <w:tcW w:w="570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 xml:space="preserve">If necessary, register team details with local embassy 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660" w:type="dxa"/>
          </w:tcPr>
          <w:p w:rsidR="00FC3DD8" w:rsidRPr="007F1B48" w:rsidRDefault="00213217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AWF Masters Panel</w:t>
            </w:r>
          </w:p>
        </w:tc>
      </w:tr>
      <w:tr w:rsidR="00FC3DD8" w:rsidRPr="007F1B48" w:rsidTr="00FC3DD8">
        <w:trPr>
          <w:trHeight w:val="630"/>
        </w:trPr>
        <w:tc>
          <w:tcPr>
            <w:tcW w:w="5700" w:type="dxa"/>
          </w:tcPr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 xml:space="preserve">If necessary, conduct a risk assessment of travel overseas </w:t>
            </w:r>
          </w:p>
          <w:p w:rsidR="00FC3DD8" w:rsidRPr="007F1B48" w:rsidRDefault="00FC3DD8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0" w:type="dxa"/>
          </w:tcPr>
          <w:p w:rsidR="00FC3DD8" w:rsidRPr="007F1B48" w:rsidRDefault="00213217" w:rsidP="00FC3D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  <w:r w:rsidRPr="007F1B48">
              <w:rPr>
                <w:rFonts w:ascii="Arial" w:hAnsi="Arial" w:cs="Arial"/>
                <w:color w:val="000000"/>
                <w:lang w:val="en-US"/>
              </w:rPr>
              <w:t>AWF Masters Panel</w:t>
            </w:r>
          </w:p>
        </w:tc>
      </w:tr>
    </w:tbl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85658D">
        <w:rPr>
          <w:rFonts w:ascii="Arial" w:hAnsi="Arial" w:cs="Arial"/>
          <w:noProof/>
          <w:sz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-293370</wp:posOffset>
            </wp:positionV>
            <wp:extent cx="2295525" cy="8096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903" w:rsidRDefault="00504903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56686" w:rsidRDefault="00A56686" w:rsidP="00940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56686" w:rsidRPr="0085658D" w:rsidRDefault="00A56686" w:rsidP="00A56686">
      <w:pPr>
        <w:spacing w:before="100" w:beforeAutospacing="1" w:after="100" w:afterAutospacing="1" w:line="240" w:lineRule="auto"/>
        <w:jc w:val="center"/>
        <w:outlineLvl w:val="4"/>
        <w:rPr>
          <w:rFonts w:ascii="Arial" w:hAnsi="Arial" w:cs="Arial"/>
          <w:b/>
          <w:bCs/>
          <w:lang w:val="en-GB"/>
        </w:rPr>
      </w:pPr>
      <w:r w:rsidRPr="0085658D">
        <w:rPr>
          <w:rFonts w:ascii="Arial" w:hAnsi="Arial" w:cs="Arial"/>
          <w:b/>
          <w:bCs/>
          <w:sz w:val="28"/>
          <w:lang w:val="en-GB"/>
        </w:rPr>
        <w:t>REGISTRATION FORM FOR NEW ATHLETE</w:t>
      </w:r>
    </w:p>
    <w:p w:rsidR="00A56686" w:rsidRPr="0085658D" w:rsidRDefault="00A56686" w:rsidP="00A56686">
      <w:pPr>
        <w:jc w:val="center"/>
        <w:rPr>
          <w:rFonts w:ascii="Arial" w:hAnsi="Arial" w:cs="Arial"/>
          <w:i/>
          <w:color w:val="000000"/>
          <w:lang w:val="en-GB"/>
        </w:rPr>
      </w:pPr>
      <w:r w:rsidRPr="0085658D">
        <w:rPr>
          <w:rFonts w:ascii="Arial" w:hAnsi="Arial" w:cs="Arial"/>
          <w:i/>
          <w:color w:val="000000"/>
          <w:lang w:val="en-GB"/>
        </w:rPr>
        <w:t>(PLEASE PROVIDE THE INFORMATION IN CAPITAL LETTERS OR IN PRINT ACCORDING TO THE LATIN ALPHABET)</w:t>
      </w:r>
    </w:p>
    <w:p w:rsidR="00A56686" w:rsidRPr="0085658D" w:rsidRDefault="00A56686" w:rsidP="00A56686">
      <w:pPr>
        <w:numPr>
          <w:ilvl w:val="0"/>
          <w:numId w:val="7"/>
        </w:numPr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 xml:space="preserve">Name </w:t>
      </w:r>
      <w:r w:rsidRPr="0085658D">
        <w:rPr>
          <w:rFonts w:ascii="Arial" w:hAnsi="Arial" w:cs="Arial"/>
          <w:i/>
          <w:color w:val="000000"/>
          <w:lang w:val="en-GB"/>
        </w:rPr>
        <w:t>(according to the athlete’s passport)</w:t>
      </w:r>
    </w:p>
    <w:p w:rsidR="00A56686" w:rsidRPr="0085658D" w:rsidRDefault="00A56686" w:rsidP="00A56686">
      <w:pPr>
        <w:spacing w:after="360"/>
        <w:ind w:left="720"/>
        <w:rPr>
          <w:rFonts w:ascii="Arial" w:hAnsi="Arial" w:cs="Arial"/>
          <w:i/>
          <w:color w:val="000000"/>
          <w:lang w:val="en-GB"/>
        </w:rPr>
      </w:pPr>
      <w:r w:rsidRPr="0085658D">
        <w:rPr>
          <w:rFonts w:ascii="Arial" w:hAnsi="Arial" w:cs="Arial"/>
          <w:i/>
          <w:color w:val="000000"/>
          <w:lang w:val="en-GB"/>
        </w:rPr>
        <w:t>Family name: _________________________________</w:t>
      </w:r>
    </w:p>
    <w:p w:rsidR="00A56686" w:rsidRPr="0085658D" w:rsidRDefault="00A56686" w:rsidP="00A56686">
      <w:pPr>
        <w:spacing w:after="360"/>
        <w:ind w:left="72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i/>
          <w:color w:val="000000"/>
          <w:lang w:val="en-GB"/>
        </w:rPr>
        <w:t>Given name: __________________________________</w:t>
      </w:r>
    </w:p>
    <w:p w:rsidR="00A56686" w:rsidRPr="0085658D" w:rsidRDefault="00A56686" w:rsidP="00A56686">
      <w:pPr>
        <w:numPr>
          <w:ilvl w:val="0"/>
          <w:numId w:val="7"/>
        </w:numPr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 xml:space="preserve">Gender </w:t>
      </w:r>
      <w:r w:rsidRPr="0085658D">
        <w:rPr>
          <w:rFonts w:ascii="Arial" w:hAnsi="Arial" w:cs="Arial"/>
          <w:i/>
          <w:color w:val="000000"/>
          <w:lang w:val="en-GB"/>
        </w:rPr>
        <w:t>(F/M)</w:t>
      </w:r>
      <w:r w:rsidRPr="0085658D">
        <w:rPr>
          <w:rFonts w:ascii="Arial" w:hAnsi="Arial" w:cs="Arial"/>
          <w:color w:val="000000"/>
          <w:lang w:val="en-GB"/>
        </w:rPr>
        <w:t>: ____</w:t>
      </w:r>
    </w:p>
    <w:p w:rsidR="00A56686" w:rsidRPr="0085658D" w:rsidRDefault="00A56686" w:rsidP="00A56686">
      <w:pPr>
        <w:numPr>
          <w:ilvl w:val="0"/>
          <w:numId w:val="7"/>
        </w:numPr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 xml:space="preserve">Date of birth </w:t>
      </w:r>
      <w:r w:rsidRPr="0085658D">
        <w:rPr>
          <w:rFonts w:ascii="Arial" w:hAnsi="Arial" w:cs="Arial"/>
          <w:i/>
          <w:color w:val="000000"/>
          <w:lang w:val="en-GB"/>
        </w:rPr>
        <w:t>(day/month/year)</w:t>
      </w:r>
      <w:r w:rsidRPr="0085658D">
        <w:rPr>
          <w:rFonts w:ascii="Arial" w:hAnsi="Arial" w:cs="Arial"/>
          <w:color w:val="000000"/>
          <w:lang w:val="en-GB"/>
        </w:rPr>
        <w:t>:  __________</w:t>
      </w:r>
    </w:p>
    <w:p w:rsidR="00A56686" w:rsidRPr="0085658D" w:rsidRDefault="00A56686" w:rsidP="00A56686">
      <w:pPr>
        <w:numPr>
          <w:ilvl w:val="0"/>
          <w:numId w:val="7"/>
        </w:numPr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>Sport Nationality: _____________________</w:t>
      </w:r>
    </w:p>
    <w:p w:rsidR="00A56686" w:rsidRPr="0085658D" w:rsidRDefault="00A56686" w:rsidP="00A56686">
      <w:pPr>
        <w:numPr>
          <w:ilvl w:val="0"/>
          <w:numId w:val="7"/>
        </w:numPr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 xml:space="preserve">Nationality </w:t>
      </w:r>
      <w:r w:rsidRPr="0085658D">
        <w:rPr>
          <w:rFonts w:ascii="Arial" w:hAnsi="Arial" w:cs="Arial"/>
          <w:i/>
          <w:color w:val="000000"/>
          <w:lang w:val="en-GB"/>
        </w:rPr>
        <w:t>(in case it is different from Sport nationality):  _______________________</w:t>
      </w:r>
    </w:p>
    <w:p w:rsidR="00A56686" w:rsidRPr="007F1B48" w:rsidRDefault="00A56686" w:rsidP="005F1F5C">
      <w:pPr>
        <w:numPr>
          <w:ilvl w:val="0"/>
          <w:numId w:val="7"/>
        </w:numPr>
        <w:spacing w:after="360"/>
        <w:rPr>
          <w:rFonts w:ascii="Arial" w:hAnsi="Arial" w:cs="Arial"/>
          <w:color w:val="000000"/>
          <w:lang w:val="en-GB"/>
        </w:rPr>
      </w:pPr>
      <w:r w:rsidRPr="007F1B48">
        <w:rPr>
          <w:rFonts w:ascii="Arial" w:hAnsi="Arial" w:cs="Arial"/>
          <w:color w:val="000000"/>
          <w:lang w:val="en-GB"/>
        </w:rPr>
        <w:t xml:space="preserve">Photo </w:t>
      </w:r>
      <w:r w:rsidRPr="007F1B48">
        <w:rPr>
          <w:rFonts w:ascii="Arial" w:hAnsi="Arial" w:cs="Arial"/>
          <w:i/>
          <w:color w:val="000000"/>
          <w:lang w:val="en-GB"/>
        </w:rPr>
        <w:t xml:space="preserve">(only of the face of the athlete) </w:t>
      </w:r>
      <w:r w:rsidRPr="007F1B48">
        <w:rPr>
          <w:rFonts w:ascii="Arial" w:hAnsi="Arial" w:cs="Arial"/>
          <w:i/>
          <w:color w:val="000000"/>
          <w:lang w:val="en-GB"/>
        </w:rPr>
        <w:br/>
      </w:r>
      <w:r w:rsidRPr="007F1B48">
        <w:rPr>
          <w:rFonts w:ascii="Arial" w:hAnsi="Arial" w:cs="Arial"/>
          <w:color w:val="000000"/>
          <w:lang w:val="en-GB"/>
        </w:rPr>
        <w:t>Passport copy</w:t>
      </w:r>
    </w:p>
    <w:p w:rsidR="00A56686" w:rsidRPr="0085658D" w:rsidRDefault="00A56686" w:rsidP="00A56686">
      <w:pPr>
        <w:numPr>
          <w:ilvl w:val="0"/>
          <w:numId w:val="7"/>
        </w:numPr>
        <w:spacing w:after="360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>Contact Details &amp; SMS Setup</w:t>
      </w:r>
    </w:p>
    <w:p w:rsidR="00A56686" w:rsidRPr="0085658D" w:rsidRDefault="00A56686" w:rsidP="00A56686">
      <w:pPr>
        <w:spacing w:after="360"/>
        <w:ind w:left="708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 xml:space="preserve">- </w:t>
      </w:r>
      <w:proofErr w:type="gramStart"/>
      <w:r w:rsidRPr="0085658D">
        <w:rPr>
          <w:rFonts w:ascii="Arial" w:hAnsi="Arial" w:cs="Arial"/>
          <w:color w:val="000000"/>
          <w:lang w:val="en-GB"/>
        </w:rPr>
        <w:t>phone</w:t>
      </w:r>
      <w:proofErr w:type="gramEnd"/>
      <w:r w:rsidRPr="0085658D">
        <w:rPr>
          <w:rFonts w:ascii="Arial" w:hAnsi="Arial" w:cs="Arial"/>
          <w:color w:val="000000"/>
          <w:lang w:val="en-GB"/>
        </w:rPr>
        <w:t xml:space="preserve"> number </w:t>
      </w:r>
      <w:r w:rsidRPr="0085658D">
        <w:rPr>
          <w:rFonts w:ascii="Arial" w:hAnsi="Arial" w:cs="Arial"/>
          <w:i/>
          <w:color w:val="000000"/>
          <w:lang w:val="en-GB"/>
        </w:rPr>
        <w:t>(country code+ number)</w:t>
      </w:r>
      <w:r w:rsidRPr="0085658D">
        <w:rPr>
          <w:rFonts w:ascii="Arial" w:hAnsi="Arial" w:cs="Arial"/>
          <w:color w:val="000000"/>
          <w:lang w:val="en-GB"/>
        </w:rPr>
        <w:t>: ____________________________</w:t>
      </w:r>
    </w:p>
    <w:p w:rsidR="00A56686" w:rsidRPr="0085658D" w:rsidRDefault="00A56686" w:rsidP="00A56686">
      <w:pPr>
        <w:spacing w:after="360"/>
        <w:ind w:left="708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 xml:space="preserve">- </w:t>
      </w:r>
      <w:proofErr w:type="gramStart"/>
      <w:r w:rsidRPr="0085658D">
        <w:rPr>
          <w:rFonts w:ascii="Arial" w:hAnsi="Arial" w:cs="Arial"/>
          <w:color w:val="000000"/>
          <w:lang w:val="en-GB"/>
        </w:rPr>
        <w:t>phone</w:t>
      </w:r>
      <w:proofErr w:type="gramEnd"/>
      <w:r w:rsidRPr="0085658D">
        <w:rPr>
          <w:rFonts w:ascii="Arial" w:hAnsi="Arial" w:cs="Arial"/>
          <w:color w:val="000000"/>
          <w:lang w:val="en-GB"/>
        </w:rPr>
        <w:t xml:space="preserve"> type (mobile, home, business): _____________________________</w:t>
      </w:r>
    </w:p>
    <w:p w:rsidR="00A56686" w:rsidRPr="0085658D" w:rsidRDefault="00A56686" w:rsidP="00A56686">
      <w:pPr>
        <w:spacing w:after="360"/>
        <w:ind w:left="708"/>
        <w:rPr>
          <w:rFonts w:ascii="Arial" w:hAnsi="Arial" w:cs="Arial"/>
          <w:color w:val="000000"/>
          <w:lang w:val="en-GB"/>
        </w:rPr>
      </w:pPr>
      <w:r w:rsidRPr="0085658D">
        <w:rPr>
          <w:rFonts w:ascii="Arial" w:hAnsi="Arial" w:cs="Arial"/>
          <w:color w:val="000000"/>
          <w:lang w:val="en-GB"/>
        </w:rPr>
        <w:t xml:space="preserve">- </w:t>
      </w:r>
      <w:proofErr w:type="gramStart"/>
      <w:r w:rsidRPr="0085658D">
        <w:rPr>
          <w:rFonts w:ascii="Arial" w:hAnsi="Arial" w:cs="Arial"/>
          <w:color w:val="000000"/>
          <w:lang w:val="en-GB"/>
        </w:rPr>
        <w:t>e-mail</w:t>
      </w:r>
      <w:proofErr w:type="gramEnd"/>
      <w:r w:rsidRPr="0085658D">
        <w:rPr>
          <w:rFonts w:ascii="Arial" w:hAnsi="Arial" w:cs="Arial"/>
          <w:color w:val="000000"/>
          <w:lang w:val="en-GB"/>
        </w:rPr>
        <w:t>: ____________________________</w:t>
      </w:r>
    </w:p>
    <w:p w:rsidR="00A56686" w:rsidRPr="004C26C8" w:rsidRDefault="007F1B48" w:rsidP="007F1B48">
      <w:pPr>
        <w:spacing w:before="72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lang w:val="en-GB"/>
        </w:rPr>
        <w:t xml:space="preserve">- </w:t>
      </w:r>
      <w:r w:rsidR="00A56686" w:rsidRPr="0085658D">
        <w:rPr>
          <w:rFonts w:ascii="Arial" w:hAnsi="Arial" w:cs="Arial"/>
          <w:color w:val="000000"/>
          <w:lang w:val="en-GB"/>
        </w:rPr>
        <w:t>Date: ___________________</w:t>
      </w:r>
    </w:p>
    <w:sectPr w:rsidR="00A56686" w:rsidRPr="004C26C8" w:rsidSect="00166C1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A7" w:rsidRDefault="002F24A7" w:rsidP="008B48A9">
      <w:pPr>
        <w:spacing w:after="0" w:line="240" w:lineRule="auto"/>
      </w:pPr>
      <w:r>
        <w:separator/>
      </w:r>
    </w:p>
  </w:endnote>
  <w:endnote w:type="continuationSeparator" w:id="0">
    <w:p w:rsidR="002F24A7" w:rsidRDefault="002F24A7" w:rsidP="008B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0B5" w:rsidRDefault="00F00BD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AWF Masters Competition Policy – Approved 15</w:t>
    </w:r>
    <w:r w:rsidRPr="00F00BDB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 xml:space="preserve"> March, </w:t>
    </w:r>
    <w:r w:rsidR="003460B5">
      <w:rPr>
        <w:rFonts w:asciiTheme="majorHAnsi" w:hAnsiTheme="majorHAnsi"/>
      </w:rPr>
      <w:t>201</w:t>
    </w:r>
    <w:r w:rsidR="002B05D8">
      <w:rPr>
        <w:rFonts w:asciiTheme="majorHAnsi" w:hAnsiTheme="majorHAnsi"/>
      </w:rPr>
      <w:t>5</w:t>
    </w:r>
    <w:r w:rsidR="003460B5">
      <w:rPr>
        <w:rFonts w:asciiTheme="majorHAnsi" w:hAnsiTheme="majorHAnsi"/>
      </w:rPr>
      <w:ptab w:relativeTo="margin" w:alignment="right" w:leader="none"/>
    </w:r>
    <w:r w:rsidR="003460B5">
      <w:rPr>
        <w:rFonts w:asciiTheme="majorHAnsi" w:hAnsiTheme="majorHAnsi"/>
      </w:rPr>
      <w:t xml:space="preserve">Page </w:t>
    </w:r>
    <w:r w:rsidR="007F33CA" w:rsidRPr="007F33CA">
      <w:fldChar w:fldCharType="begin"/>
    </w:r>
    <w:r w:rsidR="00E84A3C">
      <w:instrText xml:space="preserve"> PAGE   \* MERGEFORMAT </w:instrText>
    </w:r>
    <w:r w:rsidR="007F33CA" w:rsidRPr="007F33CA">
      <w:fldChar w:fldCharType="separate"/>
    </w:r>
    <w:r w:rsidR="009906CB" w:rsidRPr="009906CB">
      <w:rPr>
        <w:rFonts w:asciiTheme="majorHAnsi" w:hAnsiTheme="majorHAnsi"/>
        <w:noProof/>
      </w:rPr>
      <w:t>3</w:t>
    </w:r>
    <w:r w:rsidR="007F33CA">
      <w:rPr>
        <w:rFonts w:asciiTheme="majorHAnsi" w:hAnsiTheme="majorHAnsi"/>
        <w:noProof/>
      </w:rPr>
      <w:fldChar w:fldCharType="end"/>
    </w:r>
    <w:r>
      <w:rPr>
        <w:rFonts w:asciiTheme="majorHAnsi" w:hAnsiTheme="majorHAnsi"/>
        <w:noProof/>
      </w:rPr>
      <w:t xml:space="preserve"> </w:t>
    </w:r>
  </w:p>
  <w:p w:rsidR="008B48A9" w:rsidRDefault="008B48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A7" w:rsidRDefault="002F24A7" w:rsidP="008B48A9">
      <w:pPr>
        <w:spacing w:after="0" w:line="240" w:lineRule="auto"/>
      </w:pPr>
      <w:r>
        <w:separator/>
      </w:r>
    </w:p>
  </w:footnote>
  <w:footnote w:type="continuationSeparator" w:id="0">
    <w:p w:rsidR="002F24A7" w:rsidRDefault="002F24A7" w:rsidP="008B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28" w:rsidRDefault="00A94728" w:rsidP="00A94728">
    <w:pPr>
      <w:pStyle w:val="Header"/>
    </w:pPr>
    <w:r w:rsidRPr="00A94728">
      <w:rPr>
        <w:noProof/>
        <w:sz w:val="24"/>
        <w:szCs w:val="24"/>
        <w:lang w:eastAsia="en-AU"/>
      </w:rPr>
      <w:drawing>
        <wp:inline distT="0" distB="0" distL="0" distR="0">
          <wp:extent cx="542925" cy="547449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7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94728">
      <w:rPr>
        <w:sz w:val="24"/>
        <w:szCs w:val="24"/>
      </w:rPr>
      <w:t xml:space="preserve">                                             </w:t>
    </w:r>
    <w:r w:rsidR="00B66E5B">
      <w:rPr>
        <w:sz w:val="24"/>
        <w:szCs w:val="24"/>
      </w:rPr>
      <w:t xml:space="preserve">                             </w:t>
    </w:r>
    <w:r w:rsidR="00A56686">
      <w:rPr>
        <w:sz w:val="24"/>
        <w:szCs w:val="24"/>
      </w:rPr>
      <w:t xml:space="preserve">         </w:t>
    </w:r>
    <w:r w:rsidR="00C10938">
      <w:rPr>
        <w:sz w:val="24"/>
        <w:szCs w:val="24"/>
      </w:rPr>
      <w:t xml:space="preserve"> </w:t>
    </w:r>
    <w:r w:rsidR="004C26C8" w:rsidRPr="004C26C8">
      <w:rPr>
        <w:rFonts w:ascii="Arial" w:hAnsi="Arial" w:cs="Arial"/>
        <w:sz w:val="24"/>
        <w:szCs w:val="24"/>
      </w:rPr>
      <w:t xml:space="preserve">AWF </w:t>
    </w:r>
    <w:r w:rsidR="00A56686">
      <w:rPr>
        <w:rFonts w:ascii="Arial" w:hAnsi="Arial" w:cs="Arial"/>
        <w:sz w:val="24"/>
        <w:szCs w:val="24"/>
      </w:rPr>
      <w:t>Masters Representative Policy</w:t>
    </w:r>
    <w:r w:rsidR="00617B03">
      <w:rPr>
        <w:sz w:val="28"/>
        <w:szCs w:val="28"/>
      </w:rPr>
      <w:t xml:space="preserve"> </w:t>
    </w:r>
  </w:p>
  <w:tbl>
    <w:tblPr>
      <w:tblW w:w="0" w:type="auto"/>
      <w:tblInd w:w="108" w:type="dxa"/>
      <w:tblBorders>
        <w:top w:val="single" w:sz="4" w:space="0" w:color="auto"/>
      </w:tblBorders>
      <w:tblLook w:val="0000"/>
    </w:tblPr>
    <w:tblGrid>
      <w:gridCol w:w="9090"/>
    </w:tblGrid>
    <w:tr w:rsidR="00A94728" w:rsidTr="00A94728">
      <w:trPr>
        <w:trHeight w:val="100"/>
      </w:trPr>
      <w:tc>
        <w:tcPr>
          <w:tcW w:w="9090" w:type="dxa"/>
        </w:tcPr>
        <w:p w:rsidR="00A94728" w:rsidRDefault="00A94728">
          <w:pPr>
            <w:pStyle w:val="Header"/>
          </w:pPr>
        </w:p>
      </w:tc>
    </w:tr>
  </w:tbl>
  <w:p w:rsidR="008B48A9" w:rsidRDefault="008B48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FAA"/>
    <w:multiLevelType w:val="hybridMultilevel"/>
    <w:tmpl w:val="DB48FC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13A6F"/>
    <w:multiLevelType w:val="hybridMultilevel"/>
    <w:tmpl w:val="C7E2A4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E13AEE"/>
    <w:multiLevelType w:val="multilevel"/>
    <w:tmpl w:val="26DE742A"/>
    <w:lvl w:ilvl="0">
      <w:start w:val="1"/>
      <w:numFmt w:val="decimal"/>
      <w:pStyle w:val="AddisonsHeading2"/>
      <w:lvlText w:val="%1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36"/>
        </w:tabs>
        <w:ind w:left="273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68"/>
        </w:tabs>
        <w:ind w:left="31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2"/>
        </w:tabs>
        <w:ind w:left="33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56"/>
        </w:tabs>
        <w:ind w:left="34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3744"/>
        </w:tabs>
        <w:ind w:left="3744" w:hanging="1584"/>
      </w:pPr>
      <w:rPr>
        <w:rFonts w:hint="default"/>
      </w:rPr>
    </w:lvl>
  </w:abstractNum>
  <w:abstractNum w:abstractNumId="3">
    <w:nsid w:val="11563F6B"/>
    <w:multiLevelType w:val="hybridMultilevel"/>
    <w:tmpl w:val="1C125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5528"/>
    <w:multiLevelType w:val="multilevel"/>
    <w:tmpl w:val="CA0E0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8160974"/>
    <w:multiLevelType w:val="hybridMultilevel"/>
    <w:tmpl w:val="CC3CAD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83582"/>
    <w:multiLevelType w:val="hybridMultilevel"/>
    <w:tmpl w:val="E8B2740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31C6"/>
    <w:rsid w:val="00000E69"/>
    <w:rsid w:val="000076D4"/>
    <w:rsid w:val="00011E0B"/>
    <w:rsid w:val="000333F0"/>
    <w:rsid w:val="000853ED"/>
    <w:rsid w:val="000B3C94"/>
    <w:rsid w:val="000C6943"/>
    <w:rsid w:val="001212E1"/>
    <w:rsid w:val="00146554"/>
    <w:rsid w:val="00166C1A"/>
    <w:rsid w:val="00176821"/>
    <w:rsid w:val="00197432"/>
    <w:rsid w:val="001B04AC"/>
    <w:rsid w:val="001C5AA9"/>
    <w:rsid w:val="001D3285"/>
    <w:rsid w:val="00213217"/>
    <w:rsid w:val="002221F6"/>
    <w:rsid w:val="00263043"/>
    <w:rsid w:val="002817B2"/>
    <w:rsid w:val="00297A0D"/>
    <w:rsid w:val="002A437D"/>
    <w:rsid w:val="002B05D8"/>
    <w:rsid w:val="002F24A7"/>
    <w:rsid w:val="00306BA4"/>
    <w:rsid w:val="003141B6"/>
    <w:rsid w:val="00323ECE"/>
    <w:rsid w:val="003275D5"/>
    <w:rsid w:val="003276F5"/>
    <w:rsid w:val="003460B5"/>
    <w:rsid w:val="00355A3D"/>
    <w:rsid w:val="00362E18"/>
    <w:rsid w:val="00377080"/>
    <w:rsid w:val="003A2B8E"/>
    <w:rsid w:val="003C24E6"/>
    <w:rsid w:val="003C2DAA"/>
    <w:rsid w:val="003C30D5"/>
    <w:rsid w:val="00440027"/>
    <w:rsid w:val="00453CE4"/>
    <w:rsid w:val="00454C27"/>
    <w:rsid w:val="00494B58"/>
    <w:rsid w:val="004A2D17"/>
    <w:rsid w:val="004C26C8"/>
    <w:rsid w:val="00504903"/>
    <w:rsid w:val="00566A3F"/>
    <w:rsid w:val="005727EB"/>
    <w:rsid w:val="005958F7"/>
    <w:rsid w:val="00597BC8"/>
    <w:rsid w:val="005D1AE1"/>
    <w:rsid w:val="005D4B13"/>
    <w:rsid w:val="00617B03"/>
    <w:rsid w:val="00636438"/>
    <w:rsid w:val="00642BE8"/>
    <w:rsid w:val="0065796E"/>
    <w:rsid w:val="006C492F"/>
    <w:rsid w:val="006D3A5A"/>
    <w:rsid w:val="006E3085"/>
    <w:rsid w:val="006E4B02"/>
    <w:rsid w:val="00720A7E"/>
    <w:rsid w:val="00734B77"/>
    <w:rsid w:val="00742FA6"/>
    <w:rsid w:val="00753978"/>
    <w:rsid w:val="00756048"/>
    <w:rsid w:val="0075771C"/>
    <w:rsid w:val="007631C6"/>
    <w:rsid w:val="007A07D1"/>
    <w:rsid w:val="007A2941"/>
    <w:rsid w:val="007B501C"/>
    <w:rsid w:val="007B7FD0"/>
    <w:rsid w:val="007F1B48"/>
    <w:rsid w:val="007F33CA"/>
    <w:rsid w:val="00891A28"/>
    <w:rsid w:val="008B48A9"/>
    <w:rsid w:val="008C6B48"/>
    <w:rsid w:val="00937C5B"/>
    <w:rsid w:val="00940772"/>
    <w:rsid w:val="00962409"/>
    <w:rsid w:val="00964656"/>
    <w:rsid w:val="009906CB"/>
    <w:rsid w:val="009A795C"/>
    <w:rsid w:val="009B3BDA"/>
    <w:rsid w:val="009F2C22"/>
    <w:rsid w:val="009F32E3"/>
    <w:rsid w:val="00A0787D"/>
    <w:rsid w:val="00A45F78"/>
    <w:rsid w:val="00A56686"/>
    <w:rsid w:val="00A67C2D"/>
    <w:rsid w:val="00A812D4"/>
    <w:rsid w:val="00A94728"/>
    <w:rsid w:val="00AD1011"/>
    <w:rsid w:val="00AD1C7E"/>
    <w:rsid w:val="00AF1CF6"/>
    <w:rsid w:val="00B07773"/>
    <w:rsid w:val="00B253AD"/>
    <w:rsid w:val="00B34C2B"/>
    <w:rsid w:val="00B555C1"/>
    <w:rsid w:val="00B55C65"/>
    <w:rsid w:val="00B66E5B"/>
    <w:rsid w:val="00B82F5F"/>
    <w:rsid w:val="00BC0BED"/>
    <w:rsid w:val="00BC360D"/>
    <w:rsid w:val="00BD3D4C"/>
    <w:rsid w:val="00C01669"/>
    <w:rsid w:val="00C10938"/>
    <w:rsid w:val="00C172CB"/>
    <w:rsid w:val="00C25638"/>
    <w:rsid w:val="00C2769A"/>
    <w:rsid w:val="00C57318"/>
    <w:rsid w:val="00C60813"/>
    <w:rsid w:val="00C95250"/>
    <w:rsid w:val="00CB124E"/>
    <w:rsid w:val="00CE2DBF"/>
    <w:rsid w:val="00CF2041"/>
    <w:rsid w:val="00D232A4"/>
    <w:rsid w:val="00DD7711"/>
    <w:rsid w:val="00DE2112"/>
    <w:rsid w:val="00E052BC"/>
    <w:rsid w:val="00E25E79"/>
    <w:rsid w:val="00E37191"/>
    <w:rsid w:val="00E84A3C"/>
    <w:rsid w:val="00EB3938"/>
    <w:rsid w:val="00EB510E"/>
    <w:rsid w:val="00EC138A"/>
    <w:rsid w:val="00EC32E9"/>
    <w:rsid w:val="00EF7194"/>
    <w:rsid w:val="00F00BDB"/>
    <w:rsid w:val="00F23E2F"/>
    <w:rsid w:val="00F73F8E"/>
    <w:rsid w:val="00FC3DD8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CB"/>
    <w:rPr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10E"/>
    <w:pPr>
      <w:keepNext/>
      <w:spacing w:before="200" w:line="240" w:lineRule="auto"/>
      <w:outlineLvl w:val="1"/>
    </w:pPr>
    <w:rPr>
      <w:rFonts w:ascii="Franklin Gothic Medium" w:eastAsiaTheme="majorEastAsia" w:hAnsi="Franklin Gothic Medium" w:cstheme="majorBidi"/>
      <w:bCs/>
      <w:color w:val="000000" w:themeColor="tex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72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CB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B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A9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8A9"/>
    <w:rPr>
      <w:lang w:val="en-AU"/>
    </w:rPr>
  </w:style>
  <w:style w:type="paragraph" w:styleId="NoSpacing">
    <w:name w:val="No Spacing"/>
    <w:uiPriority w:val="1"/>
    <w:qFormat/>
    <w:rsid w:val="002817B2"/>
    <w:pPr>
      <w:spacing w:after="0" w:line="240" w:lineRule="auto"/>
    </w:pPr>
    <w:rPr>
      <w:lang w:val="en-AU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A2941"/>
  </w:style>
  <w:style w:type="character" w:customStyle="1" w:styleId="DateChar">
    <w:name w:val="Date Char"/>
    <w:basedOn w:val="DefaultParagraphFont"/>
    <w:link w:val="Date"/>
    <w:uiPriority w:val="99"/>
    <w:semiHidden/>
    <w:rsid w:val="007A2941"/>
    <w:rPr>
      <w:lang w:val="en-AU"/>
    </w:rPr>
  </w:style>
  <w:style w:type="paragraph" w:customStyle="1" w:styleId="AddisonsHeading1">
    <w:name w:val="Addisons Heading 1"/>
    <w:basedOn w:val="Normal"/>
    <w:rsid w:val="00B0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ddisonsHeading2">
    <w:name w:val="Addisons Heading 2"/>
    <w:basedOn w:val="Normal"/>
    <w:link w:val="AddisonsHeading2Char"/>
    <w:rsid w:val="00B07773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AddisonsHeading2Char">
    <w:name w:val="Addisons Heading 2 Char"/>
    <w:link w:val="AddisonsHeading2"/>
    <w:rsid w:val="00B07773"/>
    <w:rPr>
      <w:rFonts w:ascii="Arial" w:eastAsia="Times New Roman" w:hAnsi="Arial" w:cs="Times New Roman"/>
      <w:sz w:val="24"/>
      <w:szCs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74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42FA6"/>
    <w:rPr>
      <w:b/>
      <w:bCs/>
    </w:rPr>
  </w:style>
  <w:style w:type="paragraph" w:styleId="NormalIndent">
    <w:name w:val="Normal Indent"/>
    <w:basedOn w:val="Normal"/>
    <w:uiPriority w:val="99"/>
    <w:semiHidden/>
    <w:unhideWhenUsed/>
    <w:rsid w:val="006C492F"/>
    <w:pPr>
      <w:spacing w:before="120" w:after="0" w:line="240" w:lineRule="auto"/>
      <w:ind w:left="1003" w:hanging="283"/>
      <w:jc w:val="both"/>
    </w:pPr>
    <w:rPr>
      <w:rFonts w:ascii="Times New Roman" w:eastAsiaTheme="minorHAnsi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17682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510E"/>
    <w:rPr>
      <w:rFonts w:ascii="Franklin Gothic Medium" w:eastAsiaTheme="majorEastAsia" w:hAnsi="Franklin Gothic Medium" w:cstheme="majorBidi"/>
      <w:bCs/>
      <w:color w:val="000000" w:themeColor="text1"/>
      <w:sz w:val="26"/>
      <w:szCs w:val="26"/>
      <w:lang w:val="en-AU" w:eastAsia="en-US"/>
    </w:rPr>
  </w:style>
  <w:style w:type="character" w:styleId="SubtleEmphasis">
    <w:name w:val="Subtle Emphasis"/>
    <w:uiPriority w:val="19"/>
    <w:qFormat/>
    <w:rsid w:val="00EB5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B869-5489-4083-9795-CF10E816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Leo</cp:lastModifiedBy>
  <cp:revision>2</cp:revision>
  <dcterms:created xsi:type="dcterms:W3CDTF">2015-04-06T04:06:00Z</dcterms:created>
  <dcterms:modified xsi:type="dcterms:W3CDTF">2015-04-06T04:06:00Z</dcterms:modified>
</cp:coreProperties>
</file>